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02A89">
      <w:pPr>
        <w:rPr>
          <w:rFonts w:hint="default"/>
          <w:b/>
          <w:bCs/>
          <w:u w:val="single"/>
          <w:lang w:val="en-US"/>
        </w:rPr>
      </w:pP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rFonts w:hint="default"/>
          <w:b/>
          <w:bCs/>
          <w:u w:val="single"/>
          <w:lang w:val="en-US"/>
        </w:rPr>
        <w:t>CLASS TEST</w:t>
      </w:r>
    </w:p>
    <w:p w14:paraId="0D3AFECB">
      <w:pPr>
        <w:rPr>
          <w:rFonts w:hint="default"/>
          <w:lang w:val="en-US"/>
        </w:rPr>
      </w:pPr>
    </w:p>
    <w:p w14:paraId="39753103">
      <w:pPr>
        <w:numPr>
          <w:ilvl w:val="0"/>
          <w:numId w:val="1"/>
        </w:numPr>
        <w:ind w:left="0" w:leftChars="0" w:firstLine="0" w:firstLineChars="0"/>
        <w:rPr>
          <w:rFonts w:hint="default"/>
          <w:sz w:val="22"/>
          <w:szCs w:val="22"/>
          <w:u w:val="none"/>
          <w:lang w:val="en-US"/>
        </w:rPr>
      </w:pPr>
      <w:r>
        <w:rPr>
          <w:rFonts w:hint="default"/>
          <w:sz w:val="22"/>
          <w:szCs w:val="22"/>
          <w:u w:val="none"/>
          <w:lang w:val="en-US"/>
        </w:rPr>
        <w:t xml:space="preserve"> If </w:t>
      </w:r>
      <m:oMath>
        <m:r>
          <m:rPr/>
          <w:rPr>
            <w:rFonts w:hint="default" w:ascii="Cambria Math" w:hAnsi="Cambria Math" w:cstheme="minorBidi"/>
            <w:sz w:val="22"/>
            <w:szCs w:val="22"/>
            <w:u w:val="none"/>
            <w:lang w:val="en-US" w:eastAsia="zh-CN" w:bidi="ar-SA"/>
          </w:rPr>
          <m:t>x+</m:t>
        </m:r>
        <m:f>
          <m:fPr>
            <m:ctrlPr>
              <w:rPr>
                <w:rFonts w:hint="default" w:ascii="Cambria Math" w:hAnsi="Cambria Math" w:cstheme="minorBidi"/>
                <w:i/>
                <w:sz w:val="22"/>
                <w:szCs w:val="22"/>
                <w:u w:val="none"/>
                <w:lang w:val="en-US" w:eastAsia="zh-CN" w:bidi="ar-SA"/>
              </w:rPr>
            </m:ctrlPr>
          </m:fPr>
          <m:num>
            <m:r>
              <m:rPr/>
              <w:rPr>
                <w:rFonts w:hint="default" w:ascii="Cambria Math" w:hAnsi="Cambria Math" w:cstheme="minorBidi"/>
                <w:sz w:val="22"/>
                <w:szCs w:val="22"/>
                <w:u w:val="none"/>
                <w:lang w:val="en-US" w:eastAsia="zh-CN" w:bidi="ar-SA"/>
              </w:rPr>
              <m:t>1</m:t>
            </m:r>
            <m:ctrlPr>
              <w:rPr>
                <w:rFonts w:hint="default" w:ascii="Cambria Math" w:hAnsi="Cambria Math" w:cstheme="minorBidi"/>
                <w:i/>
                <w:sz w:val="22"/>
                <w:szCs w:val="22"/>
                <w:u w:val="none"/>
                <w:lang w:val="en-US" w:eastAsia="zh-CN" w:bidi="ar-SA"/>
              </w:rPr>
            </m:ctrlPr>
          </m:num>
          <m:den>
            <m:r>
              <m:rPr/>
              <w:rPr>
                <w:rFonts w:hint="default" w:ascii="Cambria Math" w:hAnsi="Cambria Math" w:cstheme="minorBidi"/>
                <w:sz w:val="22"/>
                <w:szCs w:val="22"/>
                <w:u w:val="none"/>
                <w:lang w:val="en-US" w:eastAsia="zh-CN" w:bidi="ar-SA"/>
              </w:rPr>
              <m:t>x</m:t>
            </m:r>
            <m:ctrlPr>
              <w:rPr>
                <w:rFonts w:hint="default" w:ascii="Cambria Math" w:hAnsi="Cambria Math" w:cstheme="minorBidi"/>
                <w:i/>
                <w:sz w:val="22"/>
                <w:szCs w:val="22"/>
                <w:u w:val="none"/>
                <w:lang w:val="en-US" w:eastAsia="zh-CN" w:bidi="ar-SA"/>
              </w:rPr>
            </m:ctrlPr>
          </m:den>
        </m:f>
        <m:r>
          <m:rPr/>
          <w:rPr>
            <w:rFonts w:hint="default" w:ascii="Cambria Math" w:hAnsi="Cambria Math" w:cstheme="minorBidi"/>
            <w:sz w:val="22"/>
            <w:szCs w:val="22"/>
            <w:u w:val="none"/>
            <w:lang w:val="en-US" w:eastAsia="zh-CN" w:bidi="ar-SA"/>
          </w:rPr>
          <m:t>=5</m:t>
        </m:r>
      </m:oMath>
      <w:r>
        <w:rPr>
          <w:rFonts w:hint="default" w:hAnsi="Cambria Math" w:cstheme="minorBidi"/>
          <w:i w:val="0"/>
          <w:sz w:val="22"/>
          <w:szCs w:val="22"/>
          <w:u w:val="none"/>
          <w:lang w:val="en-US" w:eastAsia="zh-CN" w:bidi="ar-SA"/>
        </w:rPr>
        <w:t xml:space="preserve"> , then the value of </w:t>
      </w:r>
      <m:oMath>
        <m:sSup>
          <m:sSupPr>
            <m:ctrlPr>
              <w:rPr>
                <w:rFonts w:ascii="Cambria Math" w:hAnsi="Cambria Math" w:cstheme="minorBidi"/>
                <w:i/>
                <w:sz w:val="22"/>
                <w:szCs w:val="22"/>
                <w:u w:val="none"/>
                <w:lang w:val="en-US" w:bidi="ar-SA"/>
              </w:rPr>
            </m:ctrlPr>
          </m:sSupPr>
          <m:e>
            <m:r>
              <m:rPr/>
              <w:rPr>
                <w:rFonts w:hint="default" w:ascii="Cambria Math" w:hAnsi="Cambria Math" w:cstheme="minorBidi"/>
                <w:sz w:val="22"/>
                <w:szCs w:val="22"/>
                <w:u w:val="none"/>
                <w:lang w:val="en-US" w:bidi="ar-SA"/>
              </w:rPr>
              <m:t>x</m:t>
            </m:r>
            <m:ctrlPr>
              <w:rPr>
                <w:rFonts w:ascii="Cambria Math" w:hAnsi="Cambria Math" w:cstheme="minorBidi"/>
                <w:i/>
                <w:sz w:val="22"/>
                <w:szCs w:val="22"/>
                <w:u w:val="none"/>
                <w:lang w:val="en-US" w:bidi="ar-SA"/>
              </w:rPr>
            </m:ctrlPr>
          </m:e>
          <m:sup>
            <m:r>
              <m:rPr/>
              <w:rPr>
                <w:rFonts w:hint="default" w:ascii="Cambria Math" w:hAnsi="Cambria Math" w:cstheme="minorBidi"/>
                <w:sz w:val="22"/>
                <w:szCs w:val="22"/>
                <w:u w:val="none"/>
                <w:lang w:val="en-US" w:bidi="ar-SA"/>
              </w:rPr>
              <m:t>2</m:t>
            </m:r>
            <m:ctrlPr>
              <w:rPr>
                <w:rFonts w:ascii="Cambria Math" w:hAnsi="Cambria Math" w:cstheme="minorBidi"/>
                <w:i/>
                <w:sz w:val="22"/>
                <w:szCs w:val="22"/>
                <w:u w:val="none"/>
                <w:lang w:val="en-US" w:bidi="ar-SA"/>
              </w:rPr>
            </m:ctrlPr>
          </m:sup>
        </m:sSup>
        <m:r>
          <m:rPr/>
          <w:rPr>
            <w:rFonts w:hint="default" w:ascii="Cambria Math" w:hAnsi="Cambria Math" w:cstheme="minorBidi"/>
            <w:sz w:val="22"/>
            <w:szCs w:val="22"/>
            <w:u w:val="none"/>
            <w:lang w:val="en-US" w:bidi="ar-SA"/>
          </w:rPr>
          <m:t>+</m:t>
        </m:r>
        <m:f>
          <m:fPr>
            <m:ctrlPr>
              <w:rPr>
                <w:rFonts w:hint="default" w:ascii="Cambria Math" w:hAnsi="Cambria Math" w:cstheme="minorBidi"/>
                <w:i/>
                <w:sz w:val="22"/>
                <w:szCs w:val="22"/>
                <w:u w:val="none"/>
                <w:lang w:val="en-US" w:bidi="ar-SA"/>
              </w:rPr>
            </m:ctrlPr>
          </m:fPr>
          <m:num>
            <m:r>
              <m:rPr/>
              <w:rPr>
                <w:rFonts w:hint="default" w:ascii="Cambria Math" w:hAnsi="Cambria Math" w:cstheme="minorBidi"/>
                <w:sz w:val="22"/>
                <w:szCs w:val="22"/>
                <w:u w:val="none"/>
                <w:lang w:val="en-US" w:bidi="ar-SA"/>
              </w:rPr>
              <m:t>1</m:t>
            </m:r>
            <m:ctrlPr>
              <w:rPr>
                <w:rFonts w:hint="default" w:ascii="Cambria Math" w:hAnsi="Cambria Math" w:cstheme="minorBidi"/>
                <w:i/>
                <w:sz w:val="22"/>
                <w:szCs w:val="22"/>
                <w:u w:val="none"/>
                <w:lang w:val="en-US" w:bidi="ar-SA"/>
              </w:rPr>
            </m:ctrlPr>
          </m:num>
          <m:den>
            <m:sSup>
              <m:sSupPr>
                <m:ctrlPr>
                  <w:rPr>
                    <w:rFonts w:hint="default" w:ascii="Cambria Math" w:hAnsi="Cambria Math" w:cstheme="minorBidi"/>
                    <w:i/>
                    <w:sz w:val="22"/>
                    <w:szCs w:val="22"/>
                    <w:u w:val="none"/>
                    <w:lang w:val="en-US" w:bidi="ar-SA"/>
                  </w:rPr>
                </m:ctrlPr>
              </m:sSupPr>
              <m:e>
                <m:r>
                  <m:rPr/>
                  <w:rPr>
                    <w:rFonts w:hint="default" w:ascii="Cambria Math" w:hAnsi="Cambria Math" w:cstheme="minorBidi"/>
                    <w:sz w:val="22"/>
                    <w:szCs w:val="22"/>
                    <w:u w:val="none"/>
                    <w:lang w:val="en-US" w:bidi="ar-SA"/>
                  </w:rPr>
                  <m:t>x</m:t>
                </m:r>
                <m:ctrlPr>
                  <w:rPr>
                    <w:rFonts w:hint="default" w:ascii="Cambria Math" w:hAnsi="Cambria Math" w:cstheme="minorBidi"/>
                    <w:i/>
                    <w:sz w:val="22"/>
                    <w:szCs w:val="22"/>
                    <w:u w:val="none"/>
                    <w:lang w:val="en-US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 w:cstheme="minorBidi"/>
                    <w:sz w:val="22"/>
                    <w:szCs w:val="22"/>
                    <w:u w:val="none"/>
                    <w:lang w:val="en-US" w:bidi="ar-SA"/>
                  </w:rPr>
                  <m:t>2</m:t>
                </m:r>
                <m:ctrlPr>
                  <w:rPr>
                    <w:rFonts w:hint="default" w:ascii="Cambria Math" w:hAnsi="Cambria Math" w:cstheme="minorBidi"/>
                    <w:i/>
                    <w:sz w:val="22"/>
                    <w:szCs w:val="22"/>
                    <w:u w:val="none"/>
                    <w:lang w:val="en-US" w:bidi="ar-SA"/>
                  </w:rPr>
                </m:ctrlPr>
              </m:sup>
            </m:sSup>
            <m:ctrlPr>
              <w:rPr>
                <w:rFonts w:hint="default" w:ascii="Cambria Math" w:hAnsi="Cambria Math" w:cstheme="minorBidi"/>
                <w:i/>
                <w:sz w:val="22"/>
                <w:szCs w:val="22"/>
                <w:u w:val="none"/>
                <w:lang w:val="en-US" w:bidi="ar-SA"/>
              </w:rPr>
            </m:ctrlPr>
          </m:den>
        </m:f>
      </m:oMath>
      <w:r>
        <w:rPr>
          <w:rFonts w:hint="default" w:hAnsi="Cambria Math" w:cstheme="minorBidi"/>
          <w:i w:val="0"/>
          <w:sz w:val="22"/>
          <w:szCs w:val="22"/>
          <w:u w:val="none"/>
          <w:lang w:val="en-US" w:bidi="ar-SA"/>
        </w:rPr>
        <w:t xml:space="preserve"> is                                          (1)</w:t>
      </w:r>
    </w:p>
    <w:p w14:paraId="7F1AD665">
      <w:pPr>
        <w:numPr>
          <w:ilvl w:val="0"/>
          <w:numId w:val="0"/>
        </w:numPr>
        <w:ind w:leftChars="0"/>
        <w:rPr>
          <w:rFonts w:hint="default"/>
          <w:sz w:val="22"/>
          <w:szCs w:val="22"/>
          <w:u w:val="none"/>
          <w:lang w:val="en-U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7886D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7F880C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2"/>
                <w:szCs w:val="22"/>
                <w:u w:val="none"/>
                <w:vertAlign w:val="baseline"/>
                <w:lang w:val="en-US"/>
              </w:rPr>
            </w:pPr>
            <w:r>
              <w:rPr>
                <w:rFonts w:hint="default" w:hAnsi="Cambria Math"/>
                <w:i w:val="0"/>
                <w:sz w:val="22"/>
                <w:szCs w:val="22"/>
                <w:u w:val="none"/>
                <w:vertAlign w:val="baseline"/>
                <w:lang w:val="en-US"/>
              </w:rPr>
              <w:t>A)   16</w:t>
            </w:r>
          </w:p>
        </w:tc>
        <w:tc>
          <w:tcPr>
            <w:tcW w:w="4261" w:type="dxa"/>
          </w:tcPr>
          <w:p w14:paraId="581E7C8D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sz w:val="22"/>
                <w:szCs w:val="22"/>
                <w:u w:val="none"/>
                <w:vertAlign w:val="baseline"/>
                <w:lang w:val="en-US"/>
              </w:rPr>
            </w:pPr>
            <w:r>
              <w:rPr>
                <w:rFonts w:hint="default" w:hAnsi="Cambria Math"/>
                <w:i w:val="0"/>
                <w:sz w:val="22"/>
                <w:szCs w:val="22"/>
                <w:u w:val="none"/>
                <w:vertAlign w:val="baseline"/>
                <w:lang w:val="en-US"/>
              </w:rPr>
              <w:t>B) 18</w:t>
            </w:r>
          </w:p>
        </w:tc>
      </w:tr>
      <w:tr w14:paraId="5572A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4261" w:type="dxa"/>
          </w:tcPr>
          <w:p w14:paraId="5C9DEBD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2"/>
                <w:szCs w:val="22"/>
                <w:u w:val="none"/>
                <w:vertAlign w:val="baseline"/>
                <w:lang w:val="en-US"/>
              </w:rPr>
            </w:pPr>
            <w:r>
              <w:rPr>
                <w:rFonts w:hint="default" w:hAnsi="Cambria Math" w:cstheme="minorBidi"/>
                <w:i w:val="0"/>
                <w:sz w:val="22"/>
                <w:szCs w:val="22"/>
                <w:u w:val="none"/>
                <w:vertAlign w:val="baseline"/>
                <w:lang w:val="en-US" w:eastAsia="zh-CN" w:bidi="ar-SA"/>
              </w:rPr>
              <w:t>C)</w:t>
            </w:r>
            <m:oMath>
              <m:r>
                <m:rPr/>
                <w:rPr>
                  <w:rFonts w:hint="default" w:ascii="Cambria Math" w:hAnsi="Cambria Math" w:cstheme="minorBidi"/>
                  <w:sz w:val="22"/>
                  <w:szCs w:val="22"/>
                  <w:u w:val="none"/>
                  <w:vertAlign w:val="baseline"/>
                  <w:lang w:val="en-US" w:eastAsia="zh-CN" w:bidi="ar-SA"/>
                </w:rPr>
                <m:t xml:space="preserve"> </m:t>
              </m:r>
            </m:oMath>
            <w:r>
              <w:rPr>
                <w:rFonts w:hint="default" w:hAnsi="Cambria Math" w:cstheme="minorBidi"/>
                <w:i w:val="0"/>
                <w:sz w:val="22"/>
                <w:szCs w:val="22"/>
                <w:u w:val="none"/>
                <w:vertAlign w:val="baseline"/>
                <w:lang w:val="en-US" w:eastAsia="zh-CN" w:bidi="ar-SA"/>
              </w:rPr>
              <w:t xml:space="preserve"> 25</w:t>
            </w:r>
          </w:p>
        </w:tc>
        <w:tc>
          <w:tcPr>
            <w:tcW w:w="4261" w:type="dxa"/>
          </w:tcPr>
          <w:p w14:paraId="7548FC46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sz w:val="22"/>
                <w:szCs w:val="22"/>
                <w:u w:val="none"/>
                <w:vertAlign w:val="baseline"/>
                <w:lang w:val="en-US"/>
              </w:rPr>
            </w:pPr>
            <w:r>
              <w:rPr>
                <w:rFonts w:hint="default" w:hAnsi="Cambria Math"/>
                <w:i w:val="0"/>
                <w:sz w:val="22"/>
                <w:szCs w:val="22"/>
                <w:u w:val="none"/>
                <w:vertAlign w:val="baseline"/>
                <w:lang w:val="en-US"/>
              </w:rPr>
              <w:t>D) 23</w:t>
            </w:r>
          </w:p>
        </w:tc>
      </w:tr>
    </w:tbl>
    <w:p w14:paraId="5AE4BAED">
      <w:pPr>
        <w:numPr>
          <w:numId w:val="0"/>
        </w:numPr>
        <w:rPr>
          <w:rFonts w:hint="default"/>
          <w:sz w:val="22"/>
          <w:szCs w:val="22"/>
          <w:lang w:val="en-US"/>
        </w:rPr>
      </w:pPr>
    </w:p>
    <w:p w14:paraId="0BF8CE0C">
      <w:pPr>
        <w:numPr>
          <w:ilvl w:val="0"/>
          <w:numId w:val="0"/>
        </w:numPr>
        <w:ind w:leftChars="0"/>
        <w:rPr>
          <w:rFonts w:hint="default"/>
          <w:b/>
          <w:bCs/>
          <w:sz w:val="22"/>
          <w:szCs w:val="22"/>
          <w:u w:val="none"/>
          <w:lang w:val="en-US"/>
        </w:rPr>
      </w:pPr>
      <w:r>
        <w:rPr>
          <w:rFonts w:hint="default"/>
          <w:b/>
          <w:bCs/>
          <w:sz w:val="22"/>
          <w:szCs w:val="22"/>
          <w:u w:val="none"/>
          <w:lang w:val="en-US"/>
        </w:rPr>
        <w:t>Choose the correct option :</w:t>
      </w:r>
    </w:p>
    <w:p w14:paraId="7D33F751">
      <w:pPr>
        <w:numPr>
          <w:ilvl w:val="0"/>
          <w:numId w:val="0"/>
        </w:numPr>
        <w:ind w:leftChars="0"/>
        <w:rPr>
          <w:rFonts w:hint="default"/>
          <w:b/>
          <w:bCs/>
          <w:sz w:val="22"/>
          <w:szCs w:val="22"/>
          <w:u w:val="none"/>
          <w:lang w:val="en-US"/>
        </w:rPr>
      </w:pPr>
    </w:p>
    <w:p w14:paraId="46521FC6">
      <w:pPr>
        <w:numPr>
          <w:ilvl w:val="0"/>
          <w:numId w:val="2"/>
        </w:numPr>
        <w:ind w:leftChars="0"/>
        <w:rPr>
          <w:rFonts w:hint="default"/>
          <w:sz w:val="22"/>
          <w:szCs w:val="22"/>
          <w:u w:val="none"/>
          <w:lang w:val="en-US"/>
        </w:rPr>
      </w:pPr>
      <w:r>
        <w:rPr>
          <w:rFonts w:hint="default"/>
          <w:sz w:val="22"/>
          <w:szCs w:val="22"/>
          <w:u w:val="none"/>
          <w:lang w:val="en-US"/>
        </w:rPr>
        <w:t xml:space="preserve">Both assertion (A) and reason (R) are true and reason(R) is the correct explanation of assertion (A) </w:t>
      </w:r>
    </w:p>
    <w:p w14:paraId="789DCC51">
      <w:pPr>
        <w:numPr>
          <w:ilvl w:val="0"/>
          <w:numId w:val="0"/>
        </w:numPr>
        <w:rPr>
          <w:rFonts w:hint="default"/>
          <w:sz w:val="22"/>
          <w:szCs w:val="22"/>
          <w:u w:val="none"/>
          <w:lang w:val="en-US"/>
        </w:rPr>
      </w:pPr>
    </w:p>
    <w:p w14:paraId="6286ABF0">
      <w:pPr>
        <w:numPr>
          <w:ilvl w:val="0"/>
          <w:numId w:val="2"/>
        </w:numPr>
        <w:ind w:left="0" w:leftChars="0" w:firstLine="0" w:firstLineChars="0"/>
        <w:rPr>
          <w:rFonts w:hint="default"/>
          <w:sz w:val="22"/>
          <w:szCs w:val="22"/>
          <w:u w:val="none"/>
          <w:lang w:val="en-US"/>
        </w:rPr>
      </w:pPr>
      <w:r>
        <w:rPr>
          <w:rFonts w:hint="default"/>
          <w:sz w:val="22"/>
          <w:szCs w:val="22"/>
          <w:u w:val="none"/>
          <w:lang w:val="en-US"/>
        </w:rPr>
        <w:t xml:space="preserve">Both assertion (A) and reason (R) are true and reason (R) is not correct explanation of assertion (A) </w:t>
      </w:r>
    </w:p>
    <w:p w14:paraId="6A1057F4">
      <w:pPr>
        <w:numPr>
          <w:ilvl w:val="0"/>
          <w:numId w:val="0"/>
        </w:numPr>
        <w:ind w:leftChars="0"/>
        <w:rPr>
          <w:rFonts w:hint="default"/>
          <w:sz w:val="22"/>
          <w:szCs w:val="22"/>
          <w:u w:val="none"/>
          <w:lang w:val="en-US"/>
        </w:rPr>
      </w:pPr>
    </w:p>
    <w:p w14:paraId="5653FF27">
      <w:pPr>
        <w:numPr>
          <w:ilvl w:val="0"/>
          <w:numId w:val="2"/>
        </w:numPr>
        <w:ind w:left="0" w:leftChars="0" w:firstLine="0" w:firstLineChars="0"/>
        <w:rPr>
          <w:rFonts w:hint="default"/>
          <w:sz w:val="22"/>
          <w:szCs w:val="22"/>
          <w:u w:val="none"/>
          <w:lang w:val="en-US"/>
        </w:rPr>
      </w:pPr>
      <w:r>
        <w:rPr>
          <w:rFonts w:hint="default"/>
          <w:sz w:val="22"/>
          <w:szCs w:val="22"/>
          <w:u w:val="none"/>
          <w:lang w:val="en-US"/>
        </w:rPr>
        <w:t xml:space="preserve">Assertion (A) is true but reason (R) is false. </w:t>
      </w:r>
    </w:p>
    <w:p w14:paraId="01D05358">
      <w:pPr>
        <w:numPr>
          <w:ilvl w:val="0"/>
          <w:numId w:val="0"/>
        </w:numPr>
        <w:ind w:leftChars="0"/>
        <w:rPr>
          <w:rFonts w:hint="default"/>
          <w:sz w:val="22"/>
          <w:szCs w:val="22"/>
          <w:u w:val="none"/>
          <w:lang w:val="en-US"/>
        </w:rPr>
      </w:pPr>
    </w:p>
    <w:p w14:paraId="5D20D64F">
      <w:pPr>
        <w:numPr>
          <w:ilvl w:val="0"/>
          <w:numId w:val="2"/>
        </w:numPr>
        <w:ind w:left="0" w:leftChars="0" w:firstLine="0" w:firstLineChars="0"/>
        <w:rPr>
          <w:rFonts w:hint="default"/>
          <w:sz w:val="22"/>
          <w:szCs w:val="22"/>
          <w:u w:val="none"/>
          <w:lang w:val="en-US"/>
        </w:rPr>
      </w:pPr>
      <w:r>
        <w:rPr>
          <w:rFonts w:hint="default"/>
          <w:sz w:val="22"/>
          <w:szCs w:val="22"/>
          <w:u w:val="none"/>
          <w:lang w:val="en-US"/>
        </w:rPr>
        <w:t>Assertion (A) is false but reason (R) is true.</w:t>
      </w:r>
    </w:p>
    <w:p w14:paraId="74ECB256">
      <w:pPr>
        <w:numPr>
          <w:ilvl w:val="0"/>
          <w:numId w:val="0"/>
        </w:numPr>
        <w:ind w:leftChars="0"/>
        <w:rPr>
          <w:rFonts w:hint="default"/>
          <w:sz w:val="22"/>
          <w:szCs w:val="22"/>
          <w:u w:val="none"/>
          <w:lang w:val="en-US"/>
        </w:rPr>
      </w:pPr>
    </w:p>
    <w:p w14:paraId="2FD9C3C9">
      <w:pPr>
        <w:numPr>
          <w:ilvl w:val="0"/>
          <w:numId w:val="1"/>
        </w:numPr>
        <w:ind w:left="0" w:leftChars="0" w:firstLine="0" w:firstLineChars="0"/>
        <w:rPr>
          <w:rFonts w:hint="default"/>
          <w:b/>
          <w:bCs/>
          <w:sz w:val="22"/>
          <w:szCs w:val="22"/>
          <w:u w:val="none"/>
          <w:lang w:val="en-US"/>
        </w:rPr>
      </w:pPr>
      <w:r>
        <w:rPr>
          <w:rFonts w:hint="default"/>
          <w:b/>
          <w:bCs/>
          <w:sz w:val="22"/>
          <w:szCs w:val="22"/>
          <w:u w:val="none"/>
          <w:lang w:val="en-US"/>
        </w:rPr>
        <w:t xml:space="preserve"> Assertion (A) :</w:t>
      </w:r>
      <w:r>
        <w:rPr>
          <w:sz w:val="22"/>
          <w:szCs w:val="22"/>
        </w:rPr>
        <w:t xml:space="preserve">The volume of a cuboid </w:t>
      </w:r>
      <w:r>
        <w:rPr>
          <w:rFonts w:hint="default"/>
          <w:sz w:val="22"/>
          <w:szCs w:val="22"/>
          <w:lang w:val="en-US"/>
        </w:rPr>
        <w:t>change</w:t>
      </w:r>
      <w:r>
        <w:rPr>
          <w:sz w:val="22"/>
          <w:szCs w:val="22"/>
        </w:rPr>
        <w:t xml:space="preserve">s when any one of its dimensions is </w:t>
      </w:r>
      <w:r>
        <w:rPr>
          <w:rFonts w:hint="default"/>
          <w:sz w:val="22"/>
          <w:szCs w:val="22"/>
          <w:lang w:val="en-US"/>
        </w:rPr>
        <w:t>change</w:t>
      </w:r>
      <w:r>
        <w:rPr>
          <w:sz w:val="22"/>
          <w:szCs w:val="22"/>
        </w:rPr>
        <w:t>d.</w:t>
      </w:r>
    </w:p>
    <w:p w14:paraId="2DDBA603">
      <w:pPr>
        <w:numPr>
          <w:ilvl w:val="0"/>
          <w:numId w:val="0"/>
        </w:numPr>
        <w:ind w:leftChars="0"/>
        <w:rPr>
          <w:rFonts w:hint="default"/>
          <w:b w:val="0"/>
          <w:bCs w:val="0"/>
          <w:sz w:val="22"/>
          <w:szCs w:val="22"/>
          <w:u w:val="none"/>
          <w:lang w:val="en-US"/>
        </w:rPr>
      </w:pPr>
      <w:r>
        <w:rPr>
          <w:rFonts w:hint="default"/>
          <w:b w:val="0"/>
          <w:bCs w:val="0"/>
          <w:sz w:val="22"/>
          <w:szCs w:val="22"/>
          <w:u w:val="none"/>
          <w:lang w:val="en-US"/>
        </w:rPr>
        <w:t xml:space="preserve"> </w:t>
      </w:r>
    </w:p>
    <w:p w14:paraId="0DE6CDA7">
      <w:pPr>
        <w:numPr>
          <w:ilvl w:val="0"/>
          <w:numId w:val="0"/>
        </w:numPr>
        <w:ind w:leftChars="0"/>
        <w:rPr>
          <w:rFonts w:hint="default"/>
          <w:sz w:val="22"/>
          <w:szCs w:val="22"/>
          <w:lang w:val="en-US"/>
        </w:rPr>
      </w:pPr>
      <w:r>
        <w:rPr>
          <w:rFonts w:hint="default"/>
          <w:b/>
          <w:bCs/>
          <w:sz w:val="22"/>
          <w:szCs w:val="22"/>
          <w:u w:val="none"/>
          <w:lang w:val="en-US"/>
        </w:rPr>
        <w:t>Reason (R) :</w:t>
      </w:r>
      <w:r>
        <w:rPr>
          <w:sz w:val="22"/>
          <w:szCs w:val="22"/>
        </w:rPr>
        <w:t>Volume of a cuboid is  length × breadth × height.</w:t>
      </w:r>
      <w:r>
        <w:rPr>
          <w:rFonts w:hint="default"/>
          <w:sz w:val="22"/>
          <w:szCs w:val="22"/>
          <w:lang w:val="en-US"/>
        </w:rPr>
        <w:t xml:space="preserve">                                 </w:t>
      </w:r>
      <w:r>
        <w:rPr>
          <w:rFonts w:hint="default" w:hAnsi="Cambria Math" w:cstheme="minorBidi"/>
          <w:i w:val="0"/>
          <w:sz w:val="22"/>
          <w:szCs w:val="22"/>
          <w:u w:val="none"/>
          <w:lang w:val="en-US" w:bidi="ar-SA"/>
        </w:rPr>
        <w:t xml:space="preserve">  (1)</w:t>
      </w:r>
    </w:p>
    <w:p w14:paraId="16C6AD90">
      <w:pPr>
        <w:numPr>
          <w:ilvl w:val="0"/>
          <w:numId w:val="0"/>
        </w:numPr>
        <w:ind w:leftChars="0"/>
        <w:rPr>
          <w:rFonts w:hint="default"/>
          <w:sz w:val="22"/>
          <w:szCs w:val="22"/>
          <w:lang w:val="en-US"/>
        </w:rPr>
      </w:pPr>
    </w:p>
    <w:p w14:paraId="6FD0DD1C">
      <w:pPr>
        <w:numPr>
          <w:ilvl w:val="0"/>
          <w:numId w:val="1"/>
        </w:numPr>
        <w:ind w:left="0" w:leftChars="0" w:firstLine="0" w:firstLineChars="0"/>
        <w:rPr>
          <w:rFonts w:hint="default"/>
          <w:b w:val="0"/>
          <w:bCs w:val="0"/>
          <w:sz w:val="22"/>
          <w:szCs w:val="22"/>
          <w:u w:val="none"/>
          <w:lang w:val="en-US"/>
        </w:rPr>
      </w:pPr>
      <w:r>
        <w:rPr>
          <w:rFonts w:hint="default"/>
          <w:b w:val="0"/>
          <w:bCs w:val="0"/>
          <w:sz w:val="22"/>
          <w:szCs w:val="22"/>
          <w:u w:val="none"/>
          <w:lang w:val="en-US"/>
        </w:rPr>
        <w:t xml:space="preserve"> </w:t>
      </w:r>
      <w:r>
        <w:rPr>
          <w:rFonts w:hint="default"/>
          <w:b/>
          <w:bCs/>
          <w:sz w:val="22"/>
          <w:szCs w:val="22"/>
          <w:u w:val="none"/>
          <w:lang w:val="en-US"/>
        </w:rPr>
        <w:t>Assertion (A) :</w:t>
      </w:r>
      <w:r>
        <w:rPr>
          <w:rFonts w:hint="default"/>
          <w:b w:val="0"/>
          <w:bCs w:val="0"/>
          <w:sz w:val="22"/>
          <w:szCs w:val="22"/>
          <w:u w:val="none"/>
          <w:lang w:val="en-US"/>
        </w:rPr>
        <w:t>The coordinates of a point on the x axis is (0,x</w:t>
      </w:r>
      <w:r>
        <w:rPr>
          <w:rFonts w:hint="default"/>
          <w:b/>
          <w:bCs/>
          <w:sz w:val="22"/>
          <w:szCs w:val="22"/>
          <w:u w:val="none"/>
          <w:lang w:val="en-US"/>
        </w:rPr>
        <w:t xml:space="preserve">) .                                        </w:t>
      </w:r>
      <w:r>
        <w:rPr>
          <w:rFonts w:hint="default" w:hAnsi="Cambria Math" w:cstheme="minorBidi"/>
          <w:i w:val="0"/>
          <w:sz w:val="22"/>
          <w:szCs w:val="22"/>
          <w:u w:val="none"/>
          <w:lang w:val="en-US" w:bidi="ar-SA"/>
        </w:rPr>
        <w:t xml:space="preserve">  (1)</w:t>
      </w:r>
    </w:p>
    <w:p w14:paraId="40411A73">
      <w:pPr>
        <w:numPr>
          <w:ilvl w:val="0"/>
          <w:numId w:val="0"/>
        </w:numPr>
        <w:ind w:leftChars="0"/>
        <w:rPr>
          <w:rFonts w:hint="default"/>
          <w:b/>
          <w:bCs/>
          <w:sz w:val="22"/>
          <w:szCs w:val="22"/>
          <w:u w:val="none"/>
          <w:lang w:val="en-US"/>
        </w:rPr>
      </w:pPr>
    </w:p>
    <w:p w14:paraId="450A2F96">
      <w:pPr>
        <w:numPr>
          <w:ilvl w:val="0"/>
          <w:numId w:val="0"/>
        </w:numPr>
        <w:ind w:leftChars="0"/>
        <w:rPr>
          <w:rFonts w:hint="default"/>
          <w:b w:val="0"/>
          <w:bCs w:val="0"/>
          <w:sz w:val="22"/>
          <w:szCs w:val="22"/>
          <w:u w:val="none"/>
          <w:lang w:val="en-US"/>
        </w:rPr>
      </w:pPr>
      <w:r>
        <w:rPr>
          <w:rFonts w:hint="default"/>
          <w:b/>
          <w:bCs/>
          <w:sz w:val="22"/>
          <w:szCs w:val="22"/>
          <w:u w:val="none"/>
          <w:lang w:val="en-US"/>
        </w:rPr>
        <w:t xml:space="preserve">        Reason (R) : </w:t>
      </w:r>
      <w:r>
        <w:rPr>
          <w:rFonts w:hint="default"/>
          <w:b w:val="0"/>
          <w:bCs w:val="0"/>
          <w:sz w:val="22"/>
          <w:szCs w:val="22"/>
          <w:u w:val="none"/>
          <w:lang w:val="en-US"/>
        </w:rPr>
        <w:t>The perpendicular distance of any point lying on the x - axis from x -axis is 0 .</w:t>
      </w:r>
    </w:p>
    <w:p w14:paraId="4AA9B6BE">
      <w:pPr>
        <w:numPr>
          <w:numId w:val="0"/>
        </w:numPr>
        <w:rPr>
          <w:rFonts w:hint="default"/>
          <w:sz w:val="22"/>
          <w:szCs w:val="22"/>
          <w:lang w:val="en-US"/>
        </w:rPr>
      </w:pPr>
    </w:p>
    <w:p w14:paraId="049FED9B">
      <w:pPr>
        <w:numPr>
          <w:numId w:val="0"/>
        </w:numPr>
        <w:rPr>
          <w:rFonts w:hint="default"/>
          <w:sz w:val="22"/>
          <w:szCs w:val="22"/>
          <w:lang w:val="en-US"/>
        </w:rPr>
      </w:pPr>
    </w:p>
    <w:p w14:paraId="22D27924">
      <w:pPr>
        <w:numPr>
          <w:ilvl w:val="0"/>
          <w:numId w:val="1"/>
        </w:numPr>
        <w:ind w:left="0" w:leftChars="0" w:firstLine="0" w:firstLineChars="0"/>
        <w:rPr>
          <w:rFonts w:hint="default"/>
          <w:b w:val="0"/>
          <w:bCs w:val="0"/>
          <w:sz w:val="22"/>
          <w:szCs w:val="22"/>
          <w:u w:val="none"/>
          <w:lang w:val="en-US"/>
        </w:rPr>
      </w:pPr>
      <w:r>
        <w:rPr>
          <w:rFonts w:hint="default"/>
          <w:b w:val="0"/>
          <w:bCs w:val="0"/>
          <w:sz w:val="22"/>
          <w:szCs w:val="22"/>
          <w:u w:val="none"/>
          <w:lang w:val="en-US"/>
        </w:rPr>
        <w:t xml:space="preserve">Find the value of </w:t>
      </w:r>
      <m:oMath>
        <m:r>
          <m:rPr>
            <m:sty m:val="p"/>
          </m:rPr>
          <w:rPr>
            <w:rFonts w:hint="default" w:ascii="Cambria Math"/>
            <w:sz w:val="22"/>
            <w:szCs w:val="22"/>
            <w:u w:val="none"/>
            <w:lang w:val="en-US"/>
          </w:rPr>
          <m:t>x</m:t>
        </m:r>
        <m:r>
          <m:rPr>
            <m:sty m:val="p"/>
          </m:rPr>
          <w:rPr>
            <w:rFonts w:hint="default" w:ascii="Cambria Math" w:hAnsi="Cambria Math" w:cstheme="minorBidi"/>
            <w:sz w:val="22"/>
            <w:szCs w:val="22"/>
            <w:u w:val="none"/>
            <w:lang w:val="en-US" w:bidi="ar-SA"/>
          </w:rPr>
          <m:t xml:space="preserve"> </m:t>
        </m:r>
      </m:oMath>
      <w:r>
        <w:rPr>
          <w:rFonts w:hint="default"/>
          <w:b w:val="0"/>
          <w:bCs w:val="0"/>
          <w:sz w:val="22"/>
          <w:szCs w:val="22"/>
          <w:u w:val="none"/>
          <w:lang w:val="en-US"/>
        </w:rPr>
        <w:t xml:space="preserve">such that     </w:t>
      </w:r>
      <m:oMath>
        <m:sSup>
          <m:sSupPr>
            <m:ctrlPr>
              <w:rPr>
                <w:rFonts w:hint="default" w:ascii="Cambria Math"/>
                <w:b w:val="0"/>
                <w:bCs w:val="0"/>
                <w:sz w:val="22"/>
                <w:szCs w:val="22"/>
                <w:u w:val="none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 w:val="0"/>
                    <w:i/>
                    <w:sz w:val="22"/>
                    <w:szCs w:val="22"/>
                    <w:u w:val="none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Cs w:val="0"/>
                        <w:i/>
                        <w:sz w:val="22"/>
                        <w:szCs w:val="22"/>
                        <w:u w:val="none"/>
                        <w:lang w:val="en-US"/>
                      </w:rPr>
                    </m:ctrlPr>
                  </m:fPr>
                  <m:num>
                    <m:r>
                      <m:rPr/>
                      <w:rPr>
                        <w:rFonts w:hint="default" w:ascii="Cambria Math" w:hAnsi="Cambria Math"/>
                        <w:sz w:val="22"/>
                        <w:szCs w:val="22"/>
                        <w:u w:val="none"/>
                        <w:lang w:val="en-US"/>
                      </w:rPr>
                      <m:t>2</m:t>
                    </m:r>
                    <m:ctrlPr>
                      <w:rPr>
                        <w:rFonts w:ascii="Cambria Math" w:hAnsi="Cambria Math"/>
                        <w:bCs w:val="0"/>
                        <w:i/>
                        <w:sz w:val="22"/>
                        <w:szCs w:val="22"/>
                        <w:u w:val="none"/>
                        <w:lang w:val="en-US"/>
                      </w:rPr>
                    </m:ctrlPr>
                  </m:num>
                  <m:den>
                    <m:r>
                      <m:rPr/>
                      <w:rPr>
                        <w:rFonts w:hint="default" w:ascii="Cambria Math" w:hAnsi="Cambria Math"/>
                        <w:sz w:val="22"/>
                        <w:szCs w:val="22"/>
                        <w:u w:val="none"/>
                        <w:lang w:val="en-US"/>
                      </w:rPr>
                      <m:t>7</m:t>
                    </m:r>
                    <m:ctrlPr>
                      <w:rPr>
                        <w:rFonts w:ascii="Cambria Math" w:hAnsi="Cambria Math"/>
                        <w:bCs w:val="0"/>
                        <w:i/>
                        <w:sz w:val="22"/>
                        <w:szCs w:val="22"/>
                        <w:u w:val="none"/>
                        <w:lang w:val="en-US"/>
                      </w:rPr>
                    </m:ctrlPr>
                  </m:den>
                </m:f>
                <m:ctrlPr>
                  <w:rPr>
                    <w:rFonts w:ascii="Cambria Math" w:hAnsi="Cambria Math"/>
                    <w:bCs w:val="0"/>
                    <w:i/>
                    <w:sz w:val="22"/>
                    <w:szCs w:val="22"/>
                    <w:u w:val="none"/>
                    <w:lang w:val="en-US"/>
                  </w:rPr>
                </m:ctrlPr>
              </m:e>
            </m:d>
            <m:ctrlPr>
              <w:rPr>
                <w:rFonts w:hint="default" w:ascii="Cambria Math"/>
                <w:b w:val="0"/>
                <w:bCs w:val="0"/>
                <w:sz w:val="22"/>
                <w:szCs w:val="22"/>
                <w:u w:val="none"/>
                <w:lang w:val="en-US"/>
              </w:rPr>
            </m:ctrlPr>
          </m:e>
          <m:sup>
            <m:r>
              <m:rPr>
                <m:sty m:val="p"/>
              </m:rPr>
              <w:rPr>
                <w:rFonts w:hint="default" w:ascii="Cambria Math"/>
                <w:sz w:val="22"/>
                <w:szCs w:val="22"/>
                <w:u w:val="none"/>
                <w:lang w:val="en-US"/>
              </w:rPr>
              <m:t>−4</m:t>
            </m:r>
            <m:ctrlPr>
              <w:rPr>
                <w:rFonts w:hint="default" w:ascii="Cambria Math"/>
                <w:b w:val="0"/>
                <w:bCs w:val="0"/>
                <w:sz w:val="22"/>
                <w:szCs w:val="22"/>
                <w:u w:val="none"/>
                <w:lang w:val="en-US"/>
              </w:rPr>
            </m:ctrlPr>
          </m:sup>
        </m:sSup>
      </m:oMath>
      <w:r>
        <w:rPr>
          <w:rFonts w:hint="default" w:ascii="Arial" w:hAnsi="Arial" w:cs="Arial"/>
          <w:b w:val="0"/>
          <w:bCs w:val="0"/>
          <w:i w:val="0"/>
          <w:sz w:val="22"/>
          <w:szCs w:val="22"/>
          <w:u w:val="none"/>
          <w:lang w:val="en-US"/>
        </w:rPr>
        <w:t>×</w:t>
      </w:r>
      <w:r>
        <w:rPr>
          <w:rFonts w:hint="default"/>
          <w:b w:val="0"/>
          <w:bCs w:val="0"/>
          <w:sz w:val="22"/>
          <w:szCs w:val="22"/>
          <w:u w:val="none"/>
          <w:lang w:val="en-US"/>
        </w:rPr>
        <w:t xml:space="preserve"> </w:t>
      </w:r>
      <m:oMath>
        <m:sSup>
          <m:sSupPr>
            <m:ctrlPr>
              <w:rPr>
                <w:rFonts w:hint="default" w:ascii="Cambria Math"/>
                <w:b w:val="0"/>
                <w:bCs w:val="0"/>
                <w:sz w:val="22"/>
                <w:szCs w:val="22"/>
                <w:u w:val="none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 w:val="0"/>
                    <w:i/>
                    <w:sz w:val="22"/>
                    <w:szCs w:val="22"/>
                    <w:u w:val="none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Cs w:val="0"/>
                        <w:i/>
                        <w:sz w:val="22"/>
                        <w:szCs w:val="22"/>
                        <w:u w:val="none"/>
                        <w:lang w:val="en-US"/>
                      </w:rPr>
                    </m:ctrlPr>
                  </m:fPr>
                  <m:num>
                    <m:r>
                      <m:rPr/>
                      <w:rPr>
                        <w:rFonts w:hint="default" w:ascii="Cambria Math" w:hAnsi="Cambria Math"/>
                        <w:sz w:val="22"/>
                        <w:szCs w:val="22"/>
                        <w:u w:val="none"/>
                        <w:lang w:val="en-US"/>
                      </w:rPr>
                      <m:t>2</m:t>
                    </m:r>
                    <m:ctrlPr>
                      <w:rPr>
                        <w:rFonts w:ascii="Cambria Math" w:hAnsi="Cambria Math"/>
                        <w:bCs w:val="0"/>
                        <w:i/>
                        <w:sz w:val="22"/>
                        <w:szCs w:val="22"/>
                        <w:u w:val="none"/>
                        <w:lang w:val="en-US"/>
                      </w:rPr>
                    </m:ctrlPr>
                  </m:num>
                  <m:den>
                    <m:r>
                      <m:rPr/>
                      <w:rPr>
                        <w:rFonts w:hint="default" w:ascii="Cambria Math" w:hAnsi="Cambria Math"/>
                        <w:sz w:val="22"/>
                        <w:szCs w:val="22"/>
                        <w:u w:val="none"/>
                        <w:lang w:val="en-US"/>
                      </w:rPr>
                      <m:t>7</m:t>
                    </m:r>
                    <m:ctrlPr>
                      <w:rPr>
                        <w:rFonts w:ascii="Cambria Math" w:hAnsi="Cambria Math"/>
                        <w:bCs w:val="0"/>
                        <w:i/>
                        <w:sz w:val="22"/>
                        <w:szCs w:val="22"/>
                        <w:u w:val="none"/>
                        <w:lang w:val="en-US"/>
                      </w:rPr>
                    </m:ctrlPr>
                  </m:den>
                </m:f>
                <m:ctrlPr>
                  <w:rPr>
                    <w:rFonts w:ascii="Cambria Math" w:hAnsi="Cambria Math"/>
                    <w:bCs w:val="0"/>
                    <w:i/>
                    <w:sz w:val="22"/>
                    <w:szCs w:val="22"/>
                    <w:u w:val="none"/>
                    <w:lang w:val="en-US"/>
                  </w:rPr>
                </m:ctrlPr>
              </m:e>
            </m:d>
            <m:ctrlPr>
              <w:rPr>
                <w:rFonts w:hint="default" w:ascii="Cambria Math"/>
                <w:b w:val="0"/>
                <w:bCs w:val="0"/>
                <w:sz w:val="22"/>
                <w:szCs w:val="22"/>
                <w:u w:val="none"/>
                <w:lang w:val="en-US"/>
              </w:rPr>
            </m:ctrlPr>
          </m:e>
          <m:sup>
            <m:r>
              <m:rPr>
                <m:sty m:val="p"/>
              </m:rPr>
              <w:rPr>
                <w:rFonts w:hint="default" w:ascii="Cambria Math"/>
                <w:sz w:val="22"/>
                <w:szCs w:val="22"/>
                <w:u w:val="none"/>
                <w:lang w:val="en-US"/>
              </w:rPr>
              <m:t>−5</m:t>
            </m:r>
            <m:ctrlPr>
              <w:rPr>
                <w:rFonts w:hint="default" w:ascii="Cambria Math"/>
                <w:b w:val="0"/>
                <w:bCs w:val="0"/>
                <w:sz w:val="22"/>
                <w:szCs w:val="22"/>
                <w:u w:val="none"/>
                <w:lang w:val="en-US"/>
              </w:rPr>
            </m:ctrlPr>
          </m:sup>
        </m:sSup>
      </m:oMath>
      <w:r>
        <w:rPr>
          <w:rFonts w:hint="default"/>
          <w:b w:val="0"/>
          <w:bCs w:val="0"/>
          <w:i w:val="0"/>
          <w:sz w:val="22"/>
          <w:szCs w:val="22"/>
          <w:u w:val="none"/>
          <w:lang w:val="en-US"/>
        </w:rPr>
        <w:t>=</w:t>
      </w:r>
      <w:r>
        <w:rPr>
          <w:rFonts w:hint="default"/>
          <w:b w:val="0"/>
          <w:bCs w:val="0"/>
          <w:sz w:val="22"/>
          <w:szCs w:val="22"/>
          <w:u w:val="none"/>
          <w:lang w:val="en-US"/>
        </w:rPr>
        <w:t xml:space="preserve"> </w:t>
      </w:r>
      <m:oMath>
        <m:sSup>
          <m:sSupPr>
            <m:ctrlPr>
              <w:rPr>
                <w:rFonts w:hint="default" w:ascii="Cambria Math"/>
                <w:b w:val="0"/>
                <w:bCs w:val="0"/>
                <w:sz w:val="22"/>
                <w:szCs w:val="22"/>
                <w:u w:val="none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 w:val="0"/>
                    <w:i/>
                    <w:sz w:val="22"/>
                    <w:szCs w:val="22"/>
                    <w:u w:val="none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Cs w:val="0"/>
                        <w:i/>
                        <w:sz w:val="22"/>
                        <w:szCs w:val="22"/>
                        <w:u w:val="none"/>
                        <w:lang w:val="en-US"/>
                      </w:rPr>
                    </m:ctrlPr>
                  </m:fPr>
                  <m:num>
                    <m:r>
                      <m:rPr/>
                      <w:rPr>
                        <w:rFonts w:hint="default" w:ascii="Cambria Math" w:hAnsi="Cambria Math"/>
                        <w:sz w:val="22"/>
                        <w:szCs w:val="22"/>
                        <w:u w:val="none"/>
                        <w:lang w:val="en-US"/>
                      </w:rPr>
                      <m:t>2</m:t>
                    </m:r>
                    <m:ctrlPr>
                      <w:rPr>
                        <w:rFonts w:ascii="Cambria Math" w:hAnsi="Cambria Math"/>
                        <w:bCs w:val="0"/>
                        <w:i/>
                        <w:sz w:val="22"/>
                        <w:szCs w:val="22"/>
                        <w:u w:val="none"/>
                        <w:lang w:val="en-US"/>
                      </w:rPr>
                    </m:ctrlPr>
                  </m:num>
                  <m:den>
                    <m:r>
                      <m:rPr/>
                      <w:rPr>
                        <w:rFonts w:hint="default" w:ascii="Cambria Math" w:hAnsi="Cambria Math"/>
                        <w:sz w:val="22"/>
                        <w:szCs w:val="22"/>
                        <w:u w:val="none"/>
                        <w:lang w:val="en-US"/>
                      </w:rPr>
                      <m:t>7</m:t>
                    </m:r>
                    <m:ctrlPr>
                      <w:rPr>
                        <w:rFonts w:ascii="Cambria Math" w:hAnsi="Cambria Math"/>
                        <w:bCs w:val="0"/>
                        <w:i/>
                        <w:sz w:val="22"/>
                        <w:szCs w:val="22"/>
                        <w:u w:val="none"/>
                        <w:lang w:val="en-US"/>
                      </w:rPr>
                    </m:ctrlPr>
                  </m:den>
                </m:f>
                <m:ctrlPr>
                  <w:rPr>
                    <w:rFonts w:ascii="Cambria Math" w:hAnsi="Cambria Math"/>
                    <w:bCs w:val="0"/>
                    <w:i/>
                    <w:sz w:val="22"/>
                    <w:szCs w:val="22"/>
                    <w:u w:val="none"/>
                    <w:lang w:val="en-US"/>
                  </w:rPr>
                </m:ctrlPr>
              </m:e>
            </m:d>
            <m:ctrlPr>
              <w:rPr>
                <w:rFonts w:hint="default" w:ascii="Cambria Math"/>
                <w:b w:val="0"/>
                <w:bCs w:val="0"/>
                <w:sz w:val="22"/>
                <w:szCs w:val="22"/>
                <w:u w:val="none"/>
                <w:lang w:val="en-US"/>
              </w:rPr>
            </m:ctrlPr>
          </m:e>
          <m:sup>
            <m:r>
              <m:rPr>
                <m:sty m:val="p"/>
              </m:rPr>
              <w:rPr>
                <w:rFonts w:hint="default" w:ascii="Cambria Math"/>
                <w:sz w:val="22"/>
                <w:szCs w:val="22"/>
                <w:u w:val="none"/>
                <w:lang w:val="en-US"/>
              </w:rPr>
              <m:t>3</m:t>
            </m:r>
            <m:r>
              <m:rPr>
                <m:sty m:val="p"/>
              </m:rPr>
              <w:rPr>
                <w:rFonts w:hint="default" w:ascii="Cambria Math"/>
                <w:sz w:val="22"/>
                <w:szCs w:val="22"/>
                <w:u w:val="none"/>
                <w:lang w:val="en-US"/>
              </w:rPr>
              <m:t>x</m:t>
            </m:r>
            <m:ctrlPr>
              <w:rPr>
                <w:rFonts w:hint="default" w:ascii="Cambria Math"/>
                <w:b w:val="0"/>
                <w:bCs w:val="0"/>
                <w:sz w:val="22"/>
                <w:szCs w:val="22"/>
                <w:u w:val="none"/>
                <w:lang w:val="en-US"/>
              </w:rPr>
            </m:ctrlPr>
          </m:sup>
        </m:sSup>
      </m:oMath>
      <w:r>
        <w:rPr>
          <w:rFonts w:hint="default"/>
          <w:b w:val="0"/>
          <w:bCs w:val="0"/>
          <w:i w:val="0"/>
          <w:sz w:val="22"/>
          <w:szCs w:val="22"/>
          <w:u w:val="none"/>
          <w:lang w:val="en-US"/>
        </w:rPr>
        <w:t xml:space="preserve">                                                         (2)</w:t>
      </w:r>
    </w:p>
    <w:p w14:paraId="7EA69E13">
      <w:pPr>
        <w:numPr>
          <w:numId w:val="0"/>
        </w:numPr>
        <w:ind w:leftChars="0"/>
        <w:rPr>
          <w:rFonts w:hint="default"/>
          <w:b w:val="0"/>
          <w:bCs w:val="0"/>
          <w:i w:val="0"/>
          <w:sz w:val="22"/>
          <w:szCs w:val="22"/>
          <w:u w:val="none"/>
          <w:lang w:val="en-US"/>
        </w:rPr>
      </w:pPr>
    </w:p>
    <w:p w14:paraId="7F9B689A">
      <w:pPr>
        <w:numPr>
          <w:ilvl w:val="0"/>
          <w:numId w:val="1"/>
        </w:numPr>
        <w:ind w:left="0" w:leftChars="0" w:firstLine="0" w:firstLineChars="0"/>
        <w:rPr>
          <w:rFonts w:hint="default"/>
          <w:b w:val="0"/>
          <w:bCs w:val="0"/>
          <w:i w:val="0"/>
          <w:sz w:val="22"/>
          <w:szCs w:val="22"/>
          <w:u w:val="none"/>
          <w:lang w:val="en-US"/>
        </w:rPr>
      </w:pPr>
      <w:r>
        <w:rPr>
          <w:rFonts w:hint="default"/>
          <w:b w:val="0"/>
          <w:bCs w:val="0"/>
          <w:sz w:val="22"/>
          <w:szCs w:val="22"/>
          <w:lang w:val="en-US"/>
        </w:rPr>
        <w:t>A bag contains 2 red,5 white  and 2 blue balls . A ball is drawn “ at random ”.  What is the probability of drawing a white  ball ?                                                                           (2)</w:t>
      </w:r>
    </w:p>
    <w:p w14:paraId="20554E42">
      <w:pPr>
        <w:numPr>
          <w:numId w:val="0"/>
        </w:numPr>
        <w:rPr>
          <w:rFonts w:hint="default"/>
          <w:b w:val="0"/>
          <w:bCs w:val="0"/>
          <w:sz w:val="22"/>
          <w:szCs w:val="22"/>
          <w:lang w:val="en-US"/>
        </w:rPr>
      </w:pPr>
    </w:p>
    <w:p w14:paraId="35EB5B33">
      <w:pPr>
        <w:numPr>
          <w:numId w:val="0"/>
        </w:numPr>
        <w:ind w:leftChars="0"/>
        <w:rPr>
          <w:rFonts w:hint="default"/>
          <w:b w:val="0"/>
          <w:bCs w:val="0"/>
          <w:sz w:val="22"/>
          <w:szCs w:val="22"/>
          <w:lang w:val="en-US"/>
        </w:rPr>
      </w:pPr>
    </w:p>
    <w:p w14:paraId="6891E35A">
      <w:pPr>
        <w:numPr>
          <w:ilvl w:val="0"/>
          <w:numId w:val="1"/>
        </w:numPr>
        <w:ind w:left="0" w:leftChars="0" w:firstLine="198" w:firstLineChars="0"/>
        <w:rPr>
          <w:rFonts w:hint="default"/>
          <w:b w:val="0"/>
          <w:bCs w:val="0"/>
          <w:sz w:val="22"/>
          <w:szCs w:val="22"/>
          <w:lang w:val="en-US"/>
        </w:rPr>
      </w:pPr>
      <w:r>
        <w:rPr>
          <w:rFonts w:hint="default"/>
          <w:b w:val="0"/>
          <w:bCs w:val="0"/>
          <w:sz w:val="22"/>
          <w:szCs w:val="22"/>
          <w:lang w:val="en-US"/>
        </w:rPr>
        <w:t xml:space="preserve">A godown is in the form of a cuboid of measures 50m </w:t>
      </w:r>
      <w:r>
        <w:rPr>
          <w:rFonts w:hint="default" w:ascii="Arial" w:hAnsi="Arial" w:cs="Arial"/>
          <w:b w:val="0"/>
          <w:bCs w:val="0"/>
          <w:sz w:val="22"/>
          <w:szCs w:val="22"/>
          <w:lang w:val="en-US"/>
        </w:rPr>
        <w:t>×</w:t>
      </w:r>
      <w:r>
        <w:rPr>
          <w:rFonts w:hint="default"/>
          <w:b w:val="0"/>
          <w:bCs w:val="0"/>
          <w:sz w:val="22"/>
          <w:szCs w:val="22"/>
          <w:lang w:val="en-US"/>
        </w:rPr>
        <w:t>40m</w:t>
      </w:r>
      <w:r>
        <w:rPr>
          <w:rFonts w:hint="default" w:ascii="Arial" w:hAnsi="Arial" w:cs="Arial"/>
          <w:b w:val="0"/>
          <w:bCs w:val="0"/>
          <w:sz w:val="22"/>
          <w:szCs w:val="22"/>
          <w:lang w:val="en-US"/>
        </w:rPr>
        <w:t>×2</w:t>
      </w:r>
      <w:r>
        <w:rPr>
          <w:rFonts w:hint="default"/>
          <w:b w:val="0"/>
          <w:bCs w:val="0"/>
          <w:sz w:val="22"/>
          <w:szCs w:val="22"/>
          <w:lang w:val="en-US"/>
        </w:rPr>
        <w:t>0m .How many cuboid boxes can be stored in it if the volume of one box is 0.4 cube m ?                        (2)</w:t>
      </w:r>
    </w:p>
    <w:p w14:paraId="680E6964">
      <w:pPr>
        <w:numPr>
          <w:numId w:val="0"/>
        </w:numPr>
        <w:ind w:left="198" w:leftChars="0"/>
        <w:rPr>
          <w:rFonts w:hint="default"/>
          <w:b w:val="0"/>
          <w:bCs w:val="0"/>
          <w:sz w:val="22"/>
          <w:szCs w:val="22"/>
          <w:lang w:val="en-US"/>
        </w:rPr>
      </w:pPr>
    </w:p>
    <w:p w14:paraId="64E2E992">
      <w:pPr>
        <w:numPr>
          <w:ilvl w:val="0"/>
          <w:numId w:val="1"/>
        </w:numPr>
        <w:spacing w:after="0"/>
        <w:ind w:left="0" w:leftChars="0" w:firstLine="198" w:firstLineChars="0"/>
        <w:rPr>
          <w:rFonts w:eastAsiaTheme="minorEastAsia"/>
          <w:sz w:val="22"/>
          <w:szCs w:val="22"/>
        </w:rPr>
      </w:pPr>
      <w:r>
        <w:rPr>
          <w:sz w:val="22"/>
          <w:szCs w:val="22"/>
        </w:rPr>
        <w:t xml:space="preserve"> A </w:t>
      </w:r>
      <w:r>
        <w:rPr>
          <w:rFonts w:hint="default"/>
          <w:sz w:val="22"/>
          <w:szCs w:val="22"/>
          <w:lang w:val="en-US"/>
        </w:rPr>
        <w:t>baby food</w:t>
      </w:r>
      <w:r>
        <w:rPr>
          <w:sz w:val="22"/>
          <w:szCs w:val="22"/>
        </w:rPr>
        <w:t xml:space="preserve"> company uses a cylindrical </w:t>
      </w:r>
      <w:r>
        <w:rPr>
          <w:rFonts w:hint="default"/>
          <w:sz w:val="22"/>
          <w:szCs w:val="22"/>
          <w:lang w:val="en-US"/>
        </w:rPr>
        <w:t>container to package its milk power</w:t>
      </w:r>
      <w:r>
        <w:rPr>
          <w:sz w:val="22"/>
          <w:szCs w:val="22"/>
        </w:rPr>
        <w:t xml:space="preserve"> whose base has a diameter of </w:t>
      </w:r>
      <m:oMath>
        <m:r>
          <m:rPr/>
          <w:rPr>
            <w:rFonts w:ascii="Cambria Math" w:hAnsi="Cambria Math"/>
            <w:sz w:val="22"/>
            <w:szCs w:val="22"/>
          </w:rPr>
          <m:t>14 cm</m:t>
        </m:r>
      </m:oMath>
      <w:r>
        <w:rPr>
          <w:rFonts w:eastAsiaTheme="minorEastAsia"/>
          <w:sz w:val="22"/>
          <w:szCs w:val="22"/>
        </w:rPr>
        <w:t xml:space="preserve"> and height</w:t>
      </w:r>
      <m:oMath>
        <m:r>
          <m:rPr/>
          <w:rPr>
            <w:rFonts w:ascii="Cambria Math" w:hAnsi="Cambria Math" w:eastAsiaTheme="minorEastAsia"/>
            <w:sz w:val="22"/>
            <w:szCs w:val="22"/>
          </w:rPr>
          <m:t xml:space="preserve"> 2</m:t>
        </m:r>
        <m:r>
          <m:rPr/>
          <w:rPr>
            <w:rFonts w:hint="default" w:ascii="Cambria Math" w:hAnsi="Cambria Math" w:eastAsiaTheme="minorEastAsia"/>
            <w:sz w:val="22"/>
            <w:szCs w:val="22"/>
            <w:lang w:val="en-US"/>
          </w:rPr>
          <m:t>0</m:t>
        </m:r>
        <m:r>
          <m:rPr/>
          <w:rPr>
            <w:rFonts w:ascii="Cambria Math" w:hAnsi="Cambria Math" w:eastAsiaTheme="minorEastAsia"/>
            <w:sz w:val="22"/>
            <w:szCs w:val="22"/>
          </w:rPr>
          <m:t xml:space="preserve"> cm</m:t>
        </m:r>
      </m:oMath>
      <w:r>
        <w:rPr>
          <w:rFonts w:eastAsiaTheme="minorEastAsia"/>
          <w:sz w:val="22"/>
          <w:szCs w:val="22"/>
        </w:rPr>
        <w:t xml:space="preserve">. A rectangular label is wrapped around the curved surface of the </w:t>
      </w:r>
      <w:r>
        <w:rPr>
          <w:rFonts w:hint="default" w:eastAsiaTheme="minorEastAsia"/>
          <w:sz w:val="22"/>
          <w:szCs w:val="22"/>
          <w:lang w:val="en-US"/>
        </w:rPr>
        <w:t>container</w:t>
      </w:r>
      <w:r>
        <w:rPr>
          <w:rFonts w:eastAsiaTheme="minorEastAsia"/>
          <w:sz w:val="22"/>
          <w:szCs w:val="22"/>
        </w:rPr>
        <w:t xml:space="preserve">. The label is fixed </w:t>
      </w:r>
      <m:oMath>
        <m:r>
          <m:rPr/>
          <w:rPr>
            <w:rFonts w:hint="default" w:ascii="Cambria Math" w:eastAsiaTheme="minorEastAsia"/>
            <w:sz w:val="22"/>
            <w:szCs w:val="22"/>
            <w:lang w:val="en-US"/>
          </w:rPr>
          <m:t>2</m:t>
        </m:r>
        <m:r>
          <m:rPr/>
          <w:rPr>
            <w:rFonts w:ascii="Cambria Math" w:hAnsi="Cambria Math" w:eastAsiaTheme="minorEastAsia"/>
            <w:sz w:val="22"/>
            <w:szCs w:val="22"/>
          </w:rPr>
          <m:t xml:space="preserve"> cm</m:t>
        </m:r>
      </m:oMath>
      <w:r>
        <w:rPr>
          <w:rFonts w:eastAsiaTheme="minorEastAsia"/>
          <w:sz w:val="22"/>
          <w:szCs w:val="22"/>
        </w:rPr>
        <w:t xml:space="preserve"> away from the top and </w:t>
      </w:r>
      <m:oMath>
        <m:r>
          <m:rPr/>
          <w:rPr>
            <w:rFonts w:hint="default" w:ascii="Cambria Math" w:eastAsiaTheme="minorEastAsia"/>
            <w:sz w:val="22"/>
            <w:szCs w:val="22"/>
            <w:lang w:val="en-US"/>
          </w:rPr>
          <m:t>2</m:t>
        </m:r>
        <m:r>
          <m:rPr/>
          <w:rPr>
            <w:rFonts w:ascii="Cambria Math" w:hAnsi="Cambria Math" w:eastAsiaTheme="minorEastAsia"/>
            <w:sz w:val="22"/>
            <w:szCs w:val="22"/>
          </w:rPr>
          <m:t xml:space="preserve"> cm</m:t>
        </m:r>
      </m:oMath>
      <w:r>
        <w:rPr>
          <w:rFonts w:eastAsiaTheme="minorEastAsia"/>
          <w:sz w:val="22"/>
          <w:szCs w:val="22"/>
        </w:rPr>
        <w:t xml:space="preserve"> away from the bottom of the bottle. The cost of printing the label is </w:t>
      </w:r>
      <w:r>
        <w:rPr>
          <w:rFonts w:hint="default" w:ascii="Calibri" w:hAnsi="Calibri" w:cs="Calibri" w:eastAsiaTheme="minorEastAsia"/>
          <w:sz w:val="22"/>
          <w:szCs w:val="22"/>
        </w:rPr>
        <w:t>₹</w:t>
      </w:r>
      <w:r>
        <w:rPr>
          <w:rFonts w:eastAsiaTheme="minorEastAsia"/>
          <w:sz w:val="22"/>
          <w:szCs w:val="22"/>
        </w:rPr>
        <w:t xml:space="preserve"> 0.05 per </w:t>
      </w:r>
      <m:oMath>
        <m:sSup>
          <m:sSupPr>
            <m:ctrlPr>
              <w:rPr>
                <w:rFonts w:ascii="Cambria Math" w:hAnsi="Cambria Math" w:eastAsiaTheme="minorEastAsia"/>
                <w:i/>
                <w:sz w:val="22"/>
                <w:szCs w:val="22"/>
              </w:rPr>
            </m:ctrlPr>
          </m:sSupPr>
          <m:e>
            <m:r>
              <m:rPr/>
              <w:rPr>
                <w:rFonts w:ascii="Cambria Math" w:hAnsi="Cambria Math" w:eastAsiaTheme="minorEastAsia"/>
                <w:sz w:val="22"/>
                <w:szCs w:val="22"/>
              </w:rPr>
              <m:t>cm</m:t>
            </m:r>
            <m:ctrlPr>
              <w:rPr>
                <w:rFonts w:ascii="Cambria Math" w:hAnsi="Cambria Math" w:eastAsiaTheme="minorEastAsia"/>
                <w:i/>
                <w:sz w:val="22"/>
                <w:szCs w:val="22"/>
              </w:rPr>
            </m:ctrlPr>
          </m:e>
          <m:sup>
            <m:r>
              <m:rPr/>
              <w:rPr>
                <w:rFonts w:ascii="Cambria Math" w:hAnsi="Cambria Math" w:eastAsiaTheme="minorEastAsia"/>
                <w:sz w:val="22"/>
                <w:szCs w:val="22"/>
              </w:rPr>
              <m:t>2</m:t>
            </m:r>
            <m:ctrlPr>
              <w:rPr>
                <w:rFonts w:ascii="Cambria Math" w:hAnsi="Cambria Math" w:eastAsiaTheme="minorEastAsia"/>
                <w:i/>
                <w:sz w:val="22"/>
                <w:szCs w:val="22"/>
              </w:rPr>
            </m:ctrlPr>
          </m:sup>
        </m:sSup>
      </m:oMath>
      <w:r>
        <w:rPr>
          <w:rFonts w:eastAsiaTheme="minorEastAsia"/>
          <w:sz w:val="22"/>
          <w:szCs w:val="22"/>
        </w:rPr>
        <w:t xml:space="preserve">. </w:t>
      </w:r>
    </w:p>
    <w:p w14:paraId="65D6A687">
      <w:pPr>
        <w:numPr>
          <w:ilvl w:val="0"/>
          <w:numId w:val="3"/>
        </w:numPr>
        <w:spacing w:after="0"/>
        <w:ind w:left="-170" w:firstLine="220" w:firstLineChars="100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Find the height of the label and the surface area of the label.</w:t>
      </w:r>
    </w:p>
    <w:p w14:paraId="4CE2D3C8">
      <w:pPr>
        <w:numPr>
          <w:ilvl w:val="0"/>
          <w:numId w:val="3"/>
        </w:numPr>
        <w:spacing w:after="0"/>
        <w:ind w:left="-170" w:leftChars="0" w:firstLine="220" w:firstLineChars="100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Find the total cost of printing one label.</w:t>
      </w:r>
    </w:p>
    <w:p w14:paraId="6440F62F">
      <w:pPr>
        <w:numPr>
          <w:ilvl w:val="0"/>
          <w:numId w:val="3"/>
        </w:numPr>
        <w:ind w:left="-170" w:leftChars="0" w:firstLine="220" w:firstLineChars="100"/>
        <w:rPr>
          <w:rFonts w:hint="default"/>
          <w:sz w:val="22"/>
          <w:szCs w:val="22"/>
          <w:lang w:val="en-US"/>
        </w:rPr>
      </w:pPr>
      <w:r>
        <w:rPr>
          <w:rFonts w:eastAsiaTheme="minorEastAsia"/>
          <w:sz w:val="22"/>
          <w:szCs w:val="22"/>
        </w:rPr>
        <w:t xml:space="preserve">Calculate the maximum volume of </w:t>
      </w:r>
      <w:r>
        <w:rPr>
          <w:rFonts w:hint="default" w:eastAsiaTheme="minorEastAsia"/>
          <w:sz w:val="22"/>
          <w:szCs w:val="22"/>
          <w:lang w:val="en-US"/>
        </w:rPr>
        <w:t>milk powder</w:t>
      </w:r>
      <w:r>
        <w:rPr>
          <w:rFonts w:eastAsiaTheme="minorEastAsia"/>
          <w:sz w:val="22"/>
          <w:szCs w:val="22"/>
        </w:rPr>
        <w:t xml:space="preserve"> </w:t>
      </w:r>
      <w:r>
        <w:rPr>
          <w:rFonts w:hint="default" w:eastAsiaTheme="minorEastAsia"/>
          <w:sz w:val="22"/>
          <w:szCs w:val="22"/>
          <w:lang w:val="en-US"/>
        </w:rPr>
        <w:t>in liter</w:t>
      </w:r>
      <w:r>
        <w:rPr>
          <w:rFonts w:eastAsiaTheme="minorEastAsia"/>
          <w:sz w:val="22"/>
          <w:szCs w:val="22"/>
        </w:rPr>
        <w:t xml:space="preserve"> that the </w:t>
      </w:r>
      <w:r>
        <w:rPr>
          <w:rFonts w:hint="default" w:eastAsiaTheme="minorEastAsia"/>
          <w:sz w:val="22"/>
          <w:szCs w:val="22"/>
          <w:lang w:val="en-US"/>
        </w:rPr>
        <w:t>container</w:t>
      </w:r>
      <w:r>
        <w:rPr>
          <w:rFonts w:eastAsiaTheme="minorEastAsia"/>
          <w:sz w:val="22"/>
          <w:szCs w:val="22"/>
        </w:rPr>
        <w:t xml:space="preserve"> can hold.</w:t>
      </w:r>
      <w:r>
        <w:rPr>
          <w:rFonts w:hint="default"/>
          <w:sz w:val="22"/>
          <w:szCs w:val="22"/>
          <w:lang w:val="en-US"/>
        </w:rPr>
        <w:t xml:space="preserve">      (3)</w:t>
      </w:r>
    </w:p>
    <w:p w14:paraId="24649853">
      <w:pPr>
        <w:numPr>
          <w:numId w:val="0"/>
        </w:numPr>
        <w:ind w:leftChars="100"/>
        <w:rPr>
          <w:rFonts w:hint="default"/>
          <w:sz w:val="22"/>
          <w:szCs w:val="22"/>
          <w:lang w:val="en-US"/>
        </w:rPr>
      </w:pPr>
    </w:p>
    <w:p w14:paraId="17FB8AA1">
      <w:pPr>
        <w:numPr>
          <w:ilvl w:val="0"/>
          <w:numId w:val="1"/>
        </w:numPr>
        <w:ind w:left="0" w:leftChars="0" w:firstLine="0" w:firstLineChars="0"/>
        <w:rPr>
          <w:rFonts w:hint="default"/>
          <w:b w:val="0"/>
          <w:bCs w:val="0"/>
          <w:sz w:val="22"/>
          <w:szCs w:val="22"/>
          <w:lang w:val="en-US"/>
        </w:rPr>
      </w:pPr>
      <w:r>
        <w:rPr>
          <w:rFonts w:hint="default"/>
          <w:sz w:val="22"/>
          <w:szCs w:val="22"/>
          <w:lang w:val="en-US"/>
        </w:rPr>
        <w:t xml:space="preserve">  </w:t>
      </w:r>
      <w:r>
        <w:rPr>
          <w:sz w:val="22"/>
          <w:szCs w:val="22"/>
        </w:rPr>
        <w:t xml:space="preserve">Divide    </w:t>
      </w:r>
      <m:oMath>
        <m:r>
          <m:rPr/>
          <w:rPr>
            <w:rFonts w:ascii="Cambria Math" w:hAnsi="Cambria Math"/>
            <w:sz w:val="22"/>
            <w:szCs w:val="22"/>
          </w:rPr>
          <m:t>96abc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m:rPr/>
              <w:rPr>
                <w:rFonts w:ascii="Cambria Math" w:hAnsi="Cambria Math"/>
                <w:sz w:val="22"/>
                <w:szCs w:val="22"/>
              </w:rPr>
              <m:t>3a − 12</m:t>
            </m:r>
            <m:ctrlPr>
              <w:rPr>
                <w:rFonts w:ascii="Cambria Math" w:hAnsi="Cambria Math"/>
                <w:i/>
                <w:sz w:val="22"/>
                <w:szCs w:val="22"/>
              </w:rPr>
            </m:ctrlPr>
          </m:e>
        </m:d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m:rPr/>
              <w:rPr>
                <w:rFonts w:ascii="Cambria Math" w:hAnsi="Cambria Math"/>
                <w:sz w:val="22"/>
                <w:szCs w:val="22"/>
              </w:rPr>
              <m:t>5b − 30</m:t>
            </m:r>
            <m:ctrlPr>
              <w:rPr>
                <w:rFonts w:ascii="Cambria Math" w:hAnsi="Cambria Math"/>
                <w:i/>
                <w:sz w:val="22"/>
                <w:szCs w:val="22"/>
              </w:rPr>
            </m:ctrlPr>
          </m:e>
        </m:d>
        <m:r>
          <m:rPr/>
          <w:rPr>
            <w:rFonts w:ascii="Cambria Math" w:hAnsi="Cambria Math"/>
            <w:sz w:val="22"/>
            <w:szCs w:val="22"/>
          </w:rPr>
          <m:t xml:space="preserve"> by 144(a − 4) (b − 6) </m:t>
        </m:r>
      </m:oMath>
      <w:r>
        <m:rPr/>
        <w:rPr>
          <w:rFonts w:hint="default" w:hAnsi="Cambria Math"/>
          <w:i w:val="0"/>
          <w:sz w:val="22"/>
          <w:szCs w:val="22"/>
          <w:lang w:val="en-US"/>
        </w:rPr>
        <w:t xml:space="preserve">             (2)</w:t>
      </w:r>
    </w:p>
    <w:p w14:paraId="4BDC8C21">
      <w:pPr>
        <w:numPr>
          <w:numId w:val="0"/>
        </w:numPr>
        <w:ind w:leftChars="0"/>
        <w:rPr>
          <w:rFonts w:hint="default"/>
          <w:b w:val="0"/>
          <w:bCs w:val="0"/>
          <w:sz w:val="22"/>
          <w:szCs w:val="22"/>
          <w:lang w:val="en-US"/>
        </w:rPr>
      </w:pPr>
    </w:p>
    <w:p w14:paraId="1F7724BB">
      <w:pPr>
        <w:numPr>
          <w:numId w:val="0"/>
        </w:numPr>
        <w:ind w:left="198" w:leftChars="0"/>
        <w:rPr>
          <w:rFonts w:hint="default"/>
          <w:sz w:val="22"/>
          <w:szCs w:val="22"/>
          <w:lang w:val="en-US"/>
        </w:rPr>
      </w:pPr>
      <w:bookmarkStart w:id="0" w:name="_GoBack"/>
      <w:bookmarkEnd w:id="0"/>
    </w:p>
    <w:p w14:paraId="79B7E061">
      <w:pPr>
        <w:numPr>
          <w:numId w:val="0"/>
        </w:numPr>
        <w:ind w:leftChars="0"/>
        <w:rPr>
          <w:rFonts w:hint="default"/>
          <w:b w:val="0"/>
          <w:bCs w:val="0"/>
          <w:sz w:val="22"/>
          <w:szCs w:val="22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28902A"/>
    <w:multiLevelType w:val="singleLevel"/>
    <w:tmpl w:val="D628902A"/>
    <w:lvl w:ilvl="0" w:tentative="0">
      <w:start w:val="1"/>
      <w:numFmt w:val="lowerLetter"/>
      <w:lvlText w:val="(%1)"/>
      <w:lvlJc w:val="left"/>
      <w:pPr>
        <w:tabs>
          <w:tab w:val="left" w:pos="312"/>
        </w:tabs>
      </w:pPr>
    </w:lvl>
  </w:abstractNum>
  <w:abstractNum w:abstractNumId="1">
    <w:nsid w:val="1327D934"/>
    <w:multiLevelType w:val="singleLevel"/>
    <w:tmpl w:val="1327D934"/>
    <w:lvl w:ilvl="0" w:tentative="0">
      <w:start w:val="1"/>
      <w:numFmt w:val="lowerRoman"/>
      <w:suff w:val="space"/>
      <w:lvlText w:val="(%1)"/>
      <w:lvlJc w:val="left"/>
    </w:lvl>
  </w:abstractNum>
  <w:abstractNum w:abstractNumId="2">
    <w:nsid w:val="6785FC78"/>
    <w:multiLevelType w:val="singleLevel"/>
    <w:tmpl w:val="6785FC78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2589D"/>
    <w:rsid w:val="010853C2"/>
    <w:rsid w:val="32F34B38"/>
    <w:rsid w:val="37A80BE0"/>
    <w:rsid w:val="3F6569EE"/>
    <w:rsid w:val="50640BF4"/>
    <w:rsid w:val="5EC17405"/>
    <w:rsid w:val="766D5220"/>
    <w:rsid w:val="76C177AF"/>
    <w:rsid w:val="7FD2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2026-02-24T03:39:00Z</dcterms:created>
  <dc:creator>WPS_1666020717</dc:creator>
  <cp:lastModifiedBy>WPS_1666020717</cp:lastModifiedBy>
  <dcterms:modified xsi:type="dcterms:W3CDTF">2026-02-24T04:03:18Z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C01A6FAA219A42D9BB450513F7E6152F_11</vt:lpwstr>
  </property>
</Properties>
</file>